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7F4" w:rsidRPr="006C3BE6" w:rsidRDefault="008A7772">
      <w:pPr>
        <w:rPr>
          <w:lang w:val="ru-RU"/>
        </w:rPr>
        <w:sectPr w:rsidR="002A67F4" w:rsidRPr="006C3BE6" w:rsidSect="008A7772">
          <w:pgSz w:w="16383" w:h="11906" w:orient="landscape"/>
          <w:pgMar w:top="0" w:right="1134" w:bottom="1135" w:left="0" w:header="720" w:footer="720" w:gutter="0"/>
          <w:cols w:space="720"/>
          <w:docGrid w:linePitch="299"/>
        </w:sectPr>
      </w:pPr>
      <w:bookmarkStart w:id="0" w:name="block-9064515"/>
      <w:bookmarkStart w:id="1" w:name="_GoBack"/>
      <w:r w:rsidRPr="008A7772">
        <w:rPr>
          <w:noProof/>
          <w:lang w:val="ru-RU" w:eastAsia="ru-RU"/>
        </w:rPr>
        <w:drawing>
          <wp:inline distT="0" distB="0" distL="0" distR="0">
            <wp:extent cx="8134901" cy="11045148"/>
            <wp:effectExtent l="0" t="7303" r="0" b="0"/>
            <wp:docPr id="1" name="Рисунок 1" descr="C:\Users\Пользователь\Desktop\Скан технолог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 технология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56291" cy="1107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bookmarkStart w:id="2" w:name="block-9064517"/>
      <w:bookmarkEnd w:id="0"/>
      <w:r w:rsidRPr="006C3BE6">
        <w:rPr>
          <w:rFonts w:ascii="Times New Roman" w:hAnsi="Times New Roman"/>
          <w:b/>
          <w:color w:val="000000"/>
          <w:lang w:val="ru-RU"/>
        </w:rPr>
        <w:lastRenderedPageBreak/>
        <w:t>ПОЯСНИТЕЛЬНАЯ ЗАПИСКА</w:t>
      </w: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​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 xml:space="preserve">Программа по технологии направлена на решение системы задач: 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2A67F4" w:rsidRPr="006C3BE6" w:rsidRDefault="00632146">
      <w:pPr>
        <w:numPr>
          <w:ilvl w:val="0"/>
          <w:numId w:val="1"/>
        </w:numPr>
        <w:spacing w:after="0" w:line="264" w:lineRule="auto"/>
        <w:jc w:val="both"/>
      </w:pPr>
      <w:r w:rsidRPr="006C3BE6">
        <w:rPr>
          <w:rFonts w:ascii="Times New Roman" w:hAnsi="Times New Roman"/>
          <w:color w:val="000000"/>
        </w:rPr>
        <w:lastRenderedPageBreak/>
        <w:t>Технологии, профессии и производства.</w:t>
      </w:r>
    </w:p>
    <w:p w:rsidR="002A67F4" w:rsidRPr="006C3BE6" w:rsidRDefault="006321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2A67F4" w:rsidRPr="006C3BE6" w:rsidRDefault="006321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2A67F4" w:rsidRPr="006C3BE6" w:rsidRDefault="006321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‌</w:t>
      </w:r>
      <w:bookmarkStart w:id="3" w:name="6028649a-e0ac-451e-8172-b3f83139ddea"/>
      <w:r w:rsidRPr="006C3BE6">
        <w:rPr>
          <w:rFonts w:ascii="Times New Roman" w:hAnsi="Times New Roman"/>
          <w:color w:val="000000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6C3BE6">
        <w:rPr>
          <w:rFonts w:ascii="Times New Roman" w:hAnsi="Times New Roman"/>
          <w:color w:val="000000"/>
          <w:lang w:val="ru-RU"/>
        </w:rPr>
        <w:t>‌‌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2A67F4">
      <w:pPr>
        <w:rPr>
          <w:lang w:val="ru-RU"/>
        </w:rPr>
        <w:sectPr w:rsidR="002A67F4" w:rsidRPr="006C3BE6" w:rsidSect="00632146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bookmarkStart w:id="4" w:name="block-9064516"/>
      <w:bookmarkEnd w:id="2"/>
      <w:r w:rsidRPr="006C3BE6">
        <w:rPr>
          <w:rFonts w:ascii="Times New Roman" w:hAnsi="Times New Roman"/>
          <w:b/>
          <w:color w:val="333333"/>
          <w:lang w:val="ru-RU"/>
        </w:rPr>
        <w:lastRenderedPageBreak/>
        <w:t>СОДЕРЖАНИЕ УЧЕБНОГО ПРЕДМЕТА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333333"/>
          <w:lang w:val="ru-RU"/>
        </w:rPr>
        <w:t>1 КЛАСС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Технологии, профессии и производства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Традиции и праздники народов России, ремёсла, обычаи.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Технологии ручной обработки материалов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lastRenderedPageBreak/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Использование дополнительных отделочных материалов.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Конструирование и моделирование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Информационно-коммуникативные технологии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Демонстрация учителем готовых материалов на информационных носителях.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Информация. Виды информации.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УНИВЕРСАЛЬНЫЕ УЧЕБНЫЕ ДЕЙСТВИЯ (ПРОПЕДЕВТИЧЕСКИЙ УРОВЕНЬ)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Познавательные универсальные учебные действия</w:t>
      </w: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Базовые логические и исследовательские действия: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ориентироваться в терминах, используемых в технологии (в пределах изученного);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воспринимать и использовать предложенную инструкцию (устную, графическую);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Работа с информацией: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2A67F4" w:rsidRPr="008A7772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 xml:space="preserve">понимать и анализировать простейшую знаково-символическую информацию </w:t>
      </w:r>
      <w:r w:rsidRPr="008A7772">
        <w:rPr>
          <w:rFonts w:ascii="Times New Roman" w:hAnsi="Times New Roman"/>
          <w:color w:val="000000"/>
          <w:lang w:val="ru-RU"/>
        </w:rPr>
        <w:t>(схема, рисунок) и строить работу в соответствии с ней.</w:t>
      </w:r>
    </w:p>
    <w:p w:rsidR="002A67F4" w:rsidRPr="008A7772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Коммуникативные универсальные учебные действия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lastRenderedPageBreak/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строить несложные высказывания, сообщения в устной форме (по содержанию изученных тем).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</w:t>
      </w: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Самоорганизация и самоконтроль: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принимать и удерживать в процессе деятельности предложенную учебную задачу;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несложные действия контроля и оценки по предложенным критериям.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Совместная деятельность</w:t>
      </w:r>
      <w:r w:rsidRPr="006C3BE6">
        <w:rPr>
          <w:rFonts w:ascii="Times New Roman" w:hAnsi="Times New Roman"/>
          <w:color w:val="000000"/>
          <w:lang w:val="ru-RU"/>
        </w:rPr>
        <w:t>: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2 КЛАСС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Технологии, профессии и производства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lastRenderedPageBreak/>
        <w:t>Технологии ручной обработки материалов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Использование дополнительных материалов (например, проволока, пряжа, бусины и другие).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Конструирование и моделирование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Информационно-коммуникативные технологии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Демонстрация учителем готовых материалов на информационных носителях.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Поиск информации. Интернет как источник информации.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УНИВЕРСАЛЬНЫЕ УЧЕБНЫЕ ДЕЙСТВИЯ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lastRenderedPageBreak/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Познавательные универсальные учебные действия</w:t>
      </w: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Базовые логические и исследовательские действия: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ориентироваться в терминах, используемых в технологии (в пределах изученного);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работу в соответствии с образцом, инструкцией, устной или письменной;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строить рассуждения, делать умозаключения, проверять их в практической работе;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воспроизводить порядок действий при решении учебной (практической) задачи;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осуществлять решение простых задач в умственной и материализованной форме.</w:t>
      </w: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Работа с информацией: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Коммуникативные универсальные учебные действия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</w:t>
      </w: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Самоорганизация и самоконтроль: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понимать и принимать учебную задачу;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организовывать свою деятельность;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понимать предлагаемый план действий, действовать по плану;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действия контроля и оценки;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Совместная деятельность</w:t>
      </w:r>
      <w:r w:rsidRPr="006C3BE6">
        <w:rPr>
          <w:rFonts w:ascii="Times New Roman" w:hAnsi="Times New Roman"/>
          <w:color w:val="000000"/>
          <w:lang w:val="ru-RU"/>
        </w:rPr>
        <w:t>: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lastRenderedPageBreak/>
        <w:t>3 КЛАСС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Технологии, профессии и производства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Технологии ручной обработки материалов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lastRenderedPageBreak/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Конструирование и моделирование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Информационно-коммуникативные технологии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6C3BE6">
        <w:rPr>
          <w:rFonts w:ascii="Times New Roman" w:hAnsi="Times New Roman"/>
          <w:color w:val="000000"/>
        </w:rPr>
        <w:t>DVD</w:t>
      </w:r>
      <w:r w:rsidRPr="006C3BE6">
        <w:rPr>
          <w:rFonts w:ascii="Times New Roman" w:hAnsi="Times New Roman"/>
          <w:color w:val="000000"/>
          <w:lang w:val="ru-RU"/>
        </w:rPr>
        <w:t xml:space="preserve">). Работа с текстовым редактором </w:t>
      </w:r>
      <w:r w:rsidRPr="006C3BE6">
        <w:rPr>
          <w:rFonts w:ascii="Times New Roman" w:hAnsi="Times New Roman"/>
          <w:color w:val="000000"/>
        </w:rPr>
        <w:t>Microsoft</w:t>
      </w:r>
      <w:r w:rsidRPr="006C3BE6">
        <w:rPr>
          <w:rFonts w:ascii="Times New Roman" w:hAnsi="Times New Roman"/>
          <w:color w:val="000000"/>
          <w:lang w:val="ru-RU"/>
        </w:rPr>
        <w:t xml:space="preserve"> </w:t>
      </w:r>
      <w:r w:rsidRPr="006C3BE6">
        <w:rPr>
          <w:rFonts w:ascii="Times New Roman" w:hAnsi="Times New Roman"/>
          <w:color w:val="000000"/>
        </w:rPr>
        <w:t>Word</w:t>
      </w:r>
      <w:r w:rsidRPr="006C3BE6">
        <w:rPr>
          <w:rFonts w:ascii="Times New Roman" w:hAnsi="Times New Roman"/>
          <w:color w:val="000000"/>
          <w:lang w:val="ru-RU"/>
        </w:rPr>
        <w:t xml:space="preserve"> или другим.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УНИВЕРСАЛЬНЫЕ УЧЕБНЫЕ ДЕЙСТВИЯ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Познавательные универсальные учебные действия</w:t>
      </w: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Базовые логические и исследовательские действия: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определять способы доработки конструкций с учётом предложенных условий;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читать и воспроизводить простой чертёж (эскиз) развёртки изделия;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lastRenderedPageBreak/>
        <w:t>восстанавливать нарушенную последовательность выполнения изделия.</w:t>
      </w: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Работа с информацией: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на основе анализа информации производить выбор наиболее эффективных способов работы;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Коммуникативные универсальные учебные действия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строить монологическое высказывание, владеть диалогической формой коммуникации;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описывать предметы рукотворного мира, оценивать их достоинства;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</w:t>
      </w: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Самоорганизация и самоконтроль: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принимать и сохранять учебную задачу, осуществлять поиск средств для её решения;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проявлять волевую саморегуляцию при выполнении задания.</w:t>
      </w: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Совместная деятельность</w:t>
      </w:r>
      <w:r w:rsidRPr="006C3BE6">
        <w:rPr>
          <w:rFonts w:ascii="Times New Roman" w:hAnsi="Times New Roman"/>
          <w:color w:val="000000"/>
          <w:lang w:val="ru-RU"/>
        </w:rPr>
        <w:t>: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роли лидера, подчинённого, соблюдать равноправие и дружелюбие;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4 КЛАСС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Технологии, профессии и производства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lastRenderedPageBreak/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Профессии, связанные с опасностями (пожарные, космонавты, химики и другие).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Технологии ручной обработки материалов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Комбинированное использование разных материалов.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Конструирование и моделирование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Информационно-коммуникативные технологии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Работа с доступной информацией в Интернете и на цифровых носителях информации.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6C3BE6">
        <w:rPr>
          <w:rFonts w:ascii="Times New Roman" w:hAnsi="Times New Roman"/>
          <w:color w:val="000000"/>
        </w:rPr>
        <w:t>PowerPoint</w:t>
      </w:r>
      <w:r w:rsidRPr="006C3BE6">
        <w:rPr>
          <w:rFonts w:ascii="Times New Roman" w:hAnsi="Times New Roman"/>
          <w:color w:val="000000"/>
          <w:lang w:val="ru-RU"/>
        </w:rPr>
        <w:t xml:space="preserve"> или другой.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УНИВЕРСАЛЬНЫЕ УЧЕБНЫЕ ДЕЙСТВИЯ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Познавательные универсальные учебные действия</w:t>
      </w: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Базовые логические и исследовательские действия: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анализировать конструкции предложенных образцов изделий;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решать простые задачи на преобразование конструкции;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работу в соответствии с инструкцией, устной или письменной;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Работа с информацией: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на основе анализа информации производить выбор наиболее эффективных способов работы;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использовать рисунки из ресурса компьютера в оформлении изделий и другое;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Коммуникативные универсальные учебные действия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2A67F4" w:rsidRPr="006C3BE6" w:rsidRDefault="002A67F4">
      <w:pPr>
        <w:spacing w:after="0" w:line="264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</w:t>
      </w: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Самоорганизация и самоконтроль: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проявлять волевую саморегуляцию при выполнении задания.</w:t>
      </w: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Совместная деятельность</w:t>
      </w:r>
      <w:r w:rsidRPr="006C3BE6">
        <w:rPr>
          <w:rFonts w:ascii="Times New Roman" w:hAnsi="Times New Roman"/>
          <w:color w:val="000000"/>
          <w:lang w:val="ru-RU"/>
        </w:rPr>
        <w:t>: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lastRenderedPageBreak/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2A67F4" w:rsidRPr="006C3BE6" w:rsidRDefault="00632146">
      <w:pPr>
        <w:spacing w:after="0" w:line="264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333333"/>
          <w:lang w:val="ru-RU"/>
        </w:rPr>
        <w:t>​</w:t>
      </w:r>
    </w:p>
    <w:p w:rsidR="002A67F4" w:rsidRPr="006C3BE6" w:rsidRDefault="00632146">
      <w:pPr>
        <w:spacing w:after="0" w:line="264" w:lineRule="auto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333333"/>
          <w:lang w:val="ru-RU"/>
        </w:rPr>
        <w:t>​</w:t>
      </w:r>
    </w:p>
    <w:p w:rsidR="002A67F4" w:rsidRPr="006C3BE6" w:rsidRDefault="002A67F4">
      <w:pPr>
        <w:rPr>
          <w:lang w:val="ru-RU"/>
        </w:rPr>
        <w:sectPr w:rsidR="002A67F4" w:rsidRPr="006C3BE6" w:rsidSect="00632146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2A67F4" w:rsidRPr="006C3BE6" w:rsidRDefault="00632146">
      <w:pPr>
        <w:spacing w:after="0"/>
        <w:ind w:left="120"/>
        <w:rPr>
          <w:lang w:val="ru-RU"/>
        </w:rPr>
      </w:pPr>
      <w:bookmarkStart w:id="5" w:name="block-9064518"/>
      <w:bookmarkEnd w:id="4"/>
      <w:r w:rsidRPr="006C3BE6">
        <w:rPr>
          <w:rFonts w:ascii="Times New Roman" w:hAnsi="Times New Roman"/>
          <w:color w:val="000000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2A67F4" w:rsidRPr="006C3BE6" w:rsidRDefault="002A67F4">
      <w:pPr>
        <w:spacing w:after="0"/>
        <w:ind w:left="120"/>
        <w:rPr>
          <w:lang w:val="ru-RU"/>
        </w:rPr>
      </w:pPr>
    </w:p>
    <w:p w:rsidR="002A67F4" w:rsidRPr="006C3BE6" w:rsidRDefault="002A67F4">
      <w:pPr>
        <w:spacing w:after="0"/>
        <w:ind w:left="120"/>
        <w:rPr>
          <w:lang w:val="ru-RU"/>
        </w:rPr>
      </w:pPr>
      <w:bookmarkStart w:id="6" w:name="_Toc143620888"/>
      <w:bookmarkEnd w:id="6"/>
    </w:p>
    <w:p w:rsidR="002A67F4" w:rsidRPr="006C3BE6" w:rsidRDefault="00632146">
      <w:pPr>
        <w:spacing w:after="0"/>
        <w:ind w:left="120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A67F4" w:rsidRPr="006C3BE6" w:rsidRDefault="002A67F4">
      <w:pPr>
        <w:spacing w:after="0"/>
        <w:ind w:left="120"/>
        <w:rPr>
          <w:lang w:val="ru-RU"/>
        </w:rPr>
      </w:pPr>
      <w:bookmarkStart w:id="7" w:name="_Toc143620889"/>
      <w:bookmarkEnd w:id="7"/>
    </w:p>
    <w:p w:rsidR="002A67F4" w:rsidRPr="006C3BE6" w:rsidRDefault="002A67F4">
      <w:pPr>
        <w:spacing w:after="0"/>
        <w:ind w:left="120"/>
        <w:rPr>
          <w:lang w:val="ru-RU"/>
        </w:rPr>
      </w:pPr>
    </w:p>
    <w:p w:rsidR="002A67F4" w:rsidRPr="006C3BE6" w:rsidRDefault="00632146">
      <w:pPr>
        <w:spacing w:after="0"/>
        <w:ind w:left="120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A67F4" w:rsidRPr="006C3BE6" w:rsidRDefault="002A67F4">
      <w:pPr>
        <w:spacing w:after="0" w:line="257" w:lineRule="auto"/>
        <w:ind w:left="120"/>
        <w:jc w:val="both"/>
        <w:rPr>
          <w:lang w:val="ru-RU"/>
        </w:rPr>
      </w:pPr>
    </w:p>
    <w:p w:rsidR="002A67F4" w:rsidRPr="006C3BE6" w:rsidRDefault="00632146">
      <w:pPr>
        <w:spacing w:after="0" w:line="257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Познавательные универсальные учебные действия</w:t>
      </w:r>
    </w:p>
    <w:p w:rsidR="002A67F4" w:rsidRPr="006C3BE6" w:rsidRDefault="00632146">
      <w:pPr>
        <w:spacing w:after="0" w:line="257" w:lineRule="auto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Базовые логические и исследовательские действия: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lastRenderedPageBreak/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сравнивать группы объектов (изделий), выделять в них общее и различия;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A67F4" w:rsidRPr="006C3BE6" w:rsidRDefault="00632146">
      <w:pPr>
        <w:spacing w:after="0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Работа с информацией: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A67F4" w:rsidRPr="006C3BE6" w:rsidRDefault="002A67F4">
      <w:pPr>
        <w:spacing w:after="0"/>
        <w:ind w:left="120"/>
        <w:jc w:val="both"/>
        <w:rPr>
          <w:lang w:val="ru-RU"/>
        </w:rPr>
      </w:pPr>
    </w:p>
    <w:p w:rsidR="002A67F4" w:rsidRPr="006C3BE6" w:rsidRDefault="00632146">
      <w:pPr>
        <w:spacing w:after="0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Коммуникативные универсальные учебные действия: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объяснять последовательность совершаемых действий при создании изделия.</w:t>
      </w:r>
    </w:p>
    <w:p w:rsidR="002A67F4" w:rsidRPr="006C3BE6" w:rsidRDefault="002A67F4">
      <w:pPr>
        <w:spacing w:after="0"/>
        <w:ind w:left="120"/>
        <w:jc w:val="both"/>
        <w:rPr>
          <w:lang w:val="ru-RU"/>
        </w:rPr>
      </w:pPr>
    </w:p>
    <w:p w:rsidR="002A67F4" w:rsidRPr="006C3BE6" w:rsidRDefault="00632146">
      <w:pPr>
        <w:spacing w:after="0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действия: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правила безопасности труда при выполнении работы;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lastRenderedPageBreak/>
        <w:t>планировать работу, соотносить свои действия с поставленной целью;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проявлять волевую саморегуляцию при выполнении работы.</w:t>
      </w:r>
    </w:p>
    <w:p w:rsidR="002A67F4" w:rsidRPr="006C3BE6" w:rsidRDefault="002A67F4">
      <w:pPr>
        <w:spacing w:after="0"/>
        <w:ind w:left="120"/>
        <w:jc w:val="both"/>
        <w:rPr>
          <w:lang w:val="ru-RU"/>
        </w:rPr>
      </w:pPr>
    </w:p>
    <w:p w:rsidR="002A67F4" w:rsidRPr="006C3BE6" w:rsidRDefault="00632146">
      <w:pPr>
        <w:spacing w:after="0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Совместная деятельность: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A67F4" w:rsidRPr="006C3BE6" w:rsidRDefault="002A67F4">
      <w:pPr>
        <w:spacing w:after="0"/>
        <w:ind w:left="120"/>
        <w:rPr>
          <w:lang w:val="ru-RU"/>
        </w:rPr>
      </w:pPr>
      <w:bookmarkStart w:id="8" w:name="_Toc143620890"/>
      <w:bookmarkStart w:id="9" w:name="_Toc134720971"/>
      <w:bookmarkEnd w:id="8"/>
      <w:bookmarkEnd w:id="9"/>
    </w:p>
    <w:p w:rsidR="002A67F4" w:rsidRPr="006C3BE6" w:rsidRDefault="002A67F4">
      <w:pPr>
        <w:spacing w:after="0"/>
        <w:ind w:left="120"/>
        <w:rPr>
          <w:lang w:val="ru-RU"/>
        </w:rPr>
      </w:pPr>
    </w:p>
    <w:p w:rsidR="002A67F4" w:rsidRPr="006C3BE6" w:rsidRDefault="00632146">
      <w:pPr>
        <w:spacing w:after="0"/>
        <w:ind w:left="120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ПРЕДМЕТНЫЕ РЕЗУЛЬТАТЫ</w:t>
      </w:r>
    </w:p>
    <w:p w:rsidR="002A67F4" w:rsidRPr="006C3BE6" w:rsidRDefault="002A67F4">
      <w:pPr>
        <w:spacing w:after="0"/>
        <w:ind w:left="120"/>
        <w:rPr>
          <w:lang w:val="ru-RU"/>
        </w:rPr>
      </w:pPr>
    </w:p>
    <w:p w:rsidR="002A67F4" w:rsidRPr="006C3BE6" w:rsidRDefault="00632146">
      <w:pPr>
        <w:spacing w:after="0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6C3BE6">
        <w:rPr>
          <w:rFonts w:ascii="Times New Roman" w:hAnsi="Times New Roman"/>
          <w:b/>
          <w:i/>
          <w:color w:val="000000"/>
          <w:lang w:val="ru-RU"/>
        </w:rPr>
        <w:t>в 1 классе</w:t>
      </w:r>
      <w:r w:rsidRPr="006C3BE6">
        <w:rPr>
          <w:rFonts w:ascii="Times New Roman" w:hAnsi="Times New Roman"/>
          <w:color w:val="000000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применять правила безопасной работы ножницами, иглой и аккуратной работы с клеем;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lastRenderedPageBreak/>
        <w:t>оформлять изделия строчкой прямого стежка;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задания с опорой на готовый план;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различать материалы и инструменты по их назначению;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использовать для сушки плоских изделий пресс;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различать разборные и неразборные конструкции несложных изделий;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несложные коллективные работы проектного характера.</w:t>
      </w:r>
    </w:p>
    <w:p w:rsidR="002A67F4" w:rsidRPr="006C3BE6" w:rsidRDefault="002A67F4">
      <w:pPr>
        <w:spacing w:after="0"/>
        <w:ind w:left="120"/>
        <w:jc w:val="both"/>
        <w:rPr>
          <w:lang w:val="ru-RU"/>
        </w:rPr>
      </w:pPr>
    </w:p>
    <w:p w:rsidR="002A67F4" w:rsidRPr="006C3BE6" w:rsidRDefault="00632146">
      <w:pPr>
        <w:spacing w:after="0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6C3BE6">
        <w:rPr>
          <w:rFonts w:ascii="Times New Roman" w:hAnsi="Times New Roman"/>
          <w:b/>
          <w:i/>
          <w:color w:val="000000"/>
          <w:lang w:val="ru-RU"/>
        </w:rPr>
        <w:t>во 2 классе</w:t>
      </w:r>
      <w:r w:rsidRPr="006C3BE6">
        <w:rPr>
          <w:rFonts w:ascii="Times New Roman" w:hAnsi="Times New Roman"/>
          <w:i/>
          <w:color w:val="000000"/>
          <w:lang w:val="ru-RU"/>
        </w:rPr>
        <w:t xml:space="preserve"> </w:t>
      </w:r>
      <w:r w:rsidRPr="006C3BE6">
        <w:rPr>
          <w:rFonts w:ascii="Times New Roman" w:hAnsi="Times New Roman"/>
          <w:color w:val="000000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задания по самостоятельно составленному плану;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lastRenderedPageBreak/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2A67F4" w:rsidRPr="0027626A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27626A">
        <w:rPr>
          <w:rFonts w:ascii="Times New Roman" w:hAnsi="Times New Roman"/>
          <w:color w:val="000000"/>
          <w:lang w:val="ru-RU"/>
        </w:rPr>
        <w:t>(технологическую) карту;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биговку;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оформлять изделия и соединять детали освоенными ручными строчками;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отличать макет от модели, строить трёхмерный макет из готовой развёртки;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решать несложные конструкторско-технологические задачи;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делать выбор, какое мнение принять – своё или другое, высказанное в ходе обсуждения;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работу в малых группах, осуществлять сотрудничество;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называть профессии людей, работающих в сфере обслуживания.</w:t>
      </w:r>
    </w:p>
    <w:p w:rsidR="002A67F4" w:rsidRPr="006C3BE6" w:rsidRDefault="002A67F4">
      <w:pPr>
        <w:spacing w:after="0"/>
        <w:ind w:left="120"/>
        <w:jc w:val="both"/>
        <w:rPr>
          <w:lang w:val="ru-RU"/>
        </w:rPr>
      </w:pPr>
    </w:p>
    <w:p w:rsidR="002A67F4" w:rsidRPr="006C3BE6" w:rsidRDefault="00632146">
      <w:pPr>
        <w:spacing w:after="0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6C3BE6">
        <w:rPr>
          <w:rFonts w:ascii="Times New Roman" w:hAnsi="Times New Roman"/>
          <w:b/>
          <w:i/>
          <w:color w:val="000000"/>
          <w:lang w:val="ru-RU"/>
        </w:rPr>
        <w:t>в 3 классе</w:t>
      </w:r>
      <w:r w:rsidRPr="006C3BE6">
        <w:rPr>
          <w:rFonts w:ascii="Times New Roman" w:hAnsi="Times New Roman"/>
          <w:color w:val="000000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lastRenderedPageBreak/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узнавать и называть линии чертежа (осевая и центровая);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безопасно пользоваться канцелярским ножом, шилом;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рицовку;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соединение деталей и отделку изделия освоенными ручными строчками;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изменять конструкцию изделия по заданным условиям;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основные правила безопасной работы на компьютере;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2A67F4" w:rsidRPr="006C3BE6" w:rsidRDefault="002A67F4">
      <w:pPr>
        <w:spacing w:after="0"/>
        <w:ind w:left="120"/>
        <w:jc w:val="both"/>
        <w:rPr>
          <w:lang w:val="ru-RU"/>
        </w:rPr>
      </w:pPr>
    </w:p>
    <w:p w:rsidR="002A67F4" w:rsidRPr="006C3BE6" w:rsidRDefault="00632146">
      <w:pPr>
        <w:spacing w:after="0"/>
        <w:ind w:left="12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6C3BE6">
        <w:rPr>
          <w:rFonts w:ascii="Times New Roman" w:hAnsi="Times New Roman"/>
          <w:b/>
          <w:i/>
          <w:color w:val="000000"/>
          <w:lang w:val="ru-RU"/>
        </w:rPr>
        <w:t>в 4 классе</w:t>
      </w:r>
      <w:r w:rsidRPr="006C3BE6">
        <w:rPr>
          <w:rFonts w:ascii="Times New Roman" w:hAnsi="Times New Roman"/>
          <w:color w:val="000000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 xml:space="preserve">работать с доступной информацией, работать в программах </w:t>
      </w:r>
      <w:r w:rsidRPr="006C3BE6">
        <w:rPr>
          <w:rFonts w:ascii="Times New Roman" w:hAnsi="Times New Roman"/>
          <w:color w:val="000000"/>
        </w:rPr>
        <w:t>Word</w:t>
      </w:r>
      <w:r w:rsidRPr="006C3BE6">
        <w:rPr>
          <w:rFonts w:ascii="Times New Roman" w:hAnsi="Times New Roman"/>
          <w:color w:val="000000"/>
          <w:lang w:val="ru-RU"/>
        </w:rPr>
        <w:t xml:space="preserve">, </w:t>
      </w:r>
      <w:r w:rsidRPr="006C3BE6">
        <w:rPr>
          <w:rFonts w:ascii="Times New Roman" w:hAnsi="Times New Roman"/>
          <w:color w:val="000000"/>
        </w:rPr>
        <w:t>Power</w:t>
      </w:r>
      <w:r w:rsidRPr="006C3BE6">
        <w:rPr>
          <w:rFonts w:ascii="Times New Roman" w:hAnsi="Times New Roman"/>
          <w:color w:val="000000"/>
          <w:lang w:val="ru-RU"/>
        </w:rPr>
        <w:t xml:space="preserve"> </w:t>
      </w:r>
      <w:r w:rsidRPr="006C3BE6">
        <w:rPr>
          <w:rFonts w:ascii="Times New Roman" w:hAnsi="Times New Roman"/>
          <w:color w:val="000000"/>
        </w:rPr>
        <w:t>Point</w:t>
      </w:r>
      <w:r w:rsidRPr="006C3BE6">
        <w:rPr>
          <w:rFonts w:ascii="Times New Roman" w:hAnsi="Times New Roman"/>
          <w:color w:val="000000"/>
          <w:lang w:val="ru-RU"/>
        </w:rPr>
        <w:t>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2A67F4" w:rsidRPr="006C3BE6" w:rsidRDefault="00632146">
      <w:pPr>
        <w:spacing w:after="0"/>
        <w:ind w:firstLine="600"/>
        <w:jc w:val="both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2A67F4" w:rsidRPr="006C3BE6" w:rsidRDefault="00632146">
      <w:pPr>
        <w:spacing w:after="0"/>
        <w:ind w:left="120"/>
      </w:pPr>
      <w:r w:rsidRPr="006C3BE6">
        <w:rPr>
          <w:rFonts w:ascii="Times New Roman" w:hAnsi="Times New Roman"/>
          <w:color w:val="000000"/>
        </w:rPr>
        <w:t>​​</w:t>
      </w:r>
    </w:p>
    <w:p w:rsidR="002A67F4" w:rsidRPr="006C3BE6" w:rsidRDefault="002A67F4">
      <w:pPr>
        <w:sectPr w:rsidR="002A67F4" w:rsidRPr="006C3BE6" w:rsidSect="00632146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2A67F4" w:rsidRPr="006C3BE6" w:rsidRDefault="00632146">
      <w:pPr>
        <w:spacing w:after="0"/>
        <w:ind w:left="120"/>
      </w:pPr>
      <w:bookmarkStart w:id="10" w:name="block-9064514"/>
      <w:bookmarkEnd w:id="5"/>
      <w:r w:rsidRPr="006C3BE6">
        <w:rPr>
          <w:rFonts w:ascii="Times New Roman" w:hAnsi="Times New Roman"/>
          <w:b/>
          <w:color w:val="000000"/>
        </w:rPr>
        <w:lastRenderedPageBreak/>
        <w:t xml:space="preserve"> ТЕМАТИЧЕСКОЕ ПЛАНИРОВАНИЕ </w:t>
      </w:r>
    </w:p>
    <w:p w:rsidR="002A67F4" w:rsidRPr="006C3BE6" w:rsidRDefault="00632146">
      <w:pPr>
        <w:spacing w:after="0"/>
        <w:ind w:left="120"/>
      </w:pPr>
      <w:r w:rsidRPr="006C3BE6">
        <w:rPr>
          <w:rFonts w:ascii="Times New Roman" w:hAnsi="Times New Roman"/>
          <w:b/>
          <w:color w:val="00000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3"/>
        <w:gridCol w:w="4240"/>
        <w:gridCol w:w="1585"/>
        <w:gridCol w:w="1736"/>
        <w:gridCol w:w="1820"/>
        <w:gridCol w:w="2837"/>
      </w:tblGrid>
      <w:tr w:rsidR="002A67F4" w:rsidRPr="006C3BE6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</w:tr>
      <w:tr w:rsidR="002A67F4" w:rsidRPr="006C3B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9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10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11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Изделие. Основа и детали изделия. </w:t>
            </w:r>
            <w:r w:rsidRPr="006C3BE6">
              <w:rPr>
                <w:rFonts w:ascii="Times New Roman" w:hAnsi="Times New Roman"/>
                <w:color w:val="000000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12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13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 w:rsidRPr="006C3BE6">
              <w:rPr>
                <w:rFonts w:ascii="Times New Roman" w:hAnsi="Times New Roman"/>
                <w:color w:val="000000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14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15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Варианты строчки прямого стежка (перевивы). </w:t>
            </w:r>
            <w:r w:rsidRPr="006C3BE6">
              <w:rPr>
                <w:rFonts w:ascii="Times New Roman" w:hAnsi="Times New Roman"/>
                <w:color w:val="000000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16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/>
        </w:tc>
      </w:tr>
    </w:tbl>
    <w:p w:rsidR="002A67F4" w:rsidRPr="006C3BE6" w:rsidRDefault="002A67F4">
      <w:pPr>
        <w:sectPr w:rsidR="002A67F4" w:rsidRPr="006C3BE6" w:rsidSect="00632146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A67F4" w:rsidRPr="006C3BE6" w:rsidRDefault="00632146">
      <w:pPr>
        <w:spacing w:after="0"/>
        <w:ind w:left="120"/>
      </w:pPr>
      <w:r w:rsidRPr="006C3BE6">
        <w:rPr>
          <w:rFonts w:ascii="Times New Roman" w:hAnsi="Times New Roman"/>
          <w:b/>
          <w:color w:val="000000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4266"/>
        <w:gridCol w:w="1570"/>
        <w:gridCol w:w="1726"/>
        <w:gridCol w:w="1811"/>
        <w:gridCol w:w="2837"/>
      </w:tblGrid>
      <w:tr w:rsidR="002A67F4" w:rsidRPr="006C3BE6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17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18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19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20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Циркуль – чертежный (контрольно-измерительный) инструмент. </w:t>
            </w:r>
            <w:r w:rsidRPr="006C3BE6">
              <w:rPr>
                <w:rFonts w:ascii="Times New Roman" w:hAnsi="Times New Roman"/>
                <w:color w:val="000000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21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22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23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/>
        </w:tc>
      </w:tr>
    </w:tbl>
    <w:p w:rsidR="002A67F4" w:rsidRPr="006C3BE6" w:rsidRDefault="002A67F4">
      <w:pPr>
        <w:sectPr w:rsidR="002A67F4" w:rsidRPr="006C3BE6" w:rsidSect="00632146">
          <w:pgSz w:w="16383" w:h="11906" w:orient="landscape"/>
          <w:pgMar w:top="1134" w:right="851" w:bottom="851" w:left="1701" w:header="720" w:footer="720" w:gutter="0"/>
          <w:cols w:space="720"/>
          <w:docGrid w:linePitch="299"/>
        </w:sectPr>
      </w:pPr>
    </w:p>
    <w:p w:rsidR="002A67F4" w:rsidRPr="006C3BE6" w:rsidRDefault="00632146">
      <w:pPr>
        <w:spacing w:after="0"/>
        <w:ind w:left="120"/>
      </w:pPr>
      <w:r w:rsidRPr="006C3BE6">
        <w:rPr>
          <w:rFonts w:ascii="Times New Roman" w:hAnsi="Times New Roman"/>
          <w:b/>
          <w:color w:val="000000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4266"/>
        <w:gridCol w:w="1570"/>
        <w:gridCol w:w="1726"/>
        <w:gridCol w:w="1811"/>
        <w:gridCol w:w="2837"/>
      </w:tblGrid>
      <w:tr w:rsidR="002A67F4" w:rsidRPr="006C3BE6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24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25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Способы получения объемных рельефных форм и изображений Фольга. </w:t>
            </w:r>
            <w:r w:rsidRPr="006C3BE6">
              <w:rPr>
                <w:rFonts w:ascii="Times New Roman" w:hAnsi="Times New Roman"/>
                <w:color w:val="000000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26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Объемные формы деталей и изделий. </w:t>
            </w:r>
            <w:r w:rsidRPr="006C3BE6">
              <w:rPr>
                <w:rFonts w:ascii="Times New Roman" w:hAnsi="Times New Roman"/>
                <w:color w:val="000000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27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28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29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 w:rsidRPr="006C3BE6">
              <w:rPr>
                <w:rFonts w:ascii="Times New Roman" w:hAnsi="Times New Roman"/>
                <w:color w:val="000000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/>
        </w:tc>
      </w:tr>
    </w:tbl>
    <w:p w:rsidR="002A67F4" w:rsidRPr="006C3BE6" w:rsidRDefault="002A67F4">
      <w:pPr>
        <w:sectPr w:rsidR="002A67F4" w:rsidRPr="006C3BE6" w:rsidSect="00632146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A67F4" w:rsidRPr="006C3BE6" w:rsidRDefault="00632146">
      <w:pPr>
        <w:spacing w:after="0"/>
        <w:ind w:left="120"/>
      </w:pPr>
      <w:r w:rsidRPr="006C3BE6">
        <w:rPr>
          <w:rFonts w:ascii="Times New Roman" w:hAnsi="Times New Roman"/>
          <w:b/>
          <w:color w:val="00000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4358"/>
        <w:gridCol w:w="1518"/>
        <w:gridCol w:w="1716"/>
        <w:gridCol w:w="1779"/>
        <w:gridCol w:w="2837"/>
      </w:tblGrid>
      <w:tr w:rsidR="002A67F4" w:rsidRPr="006C3BE6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</w:tr>
      <w:tr w:rsidR="002A67F4" w:rsidRPr="006C3B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30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31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32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33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34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35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36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/>
        </w:tc>
      </w:tr>
    </w:tbl>
    <w:p w:rsidR="002A67F4" w:rsidRPr="006C3BE6" w:rsidRDefault="002A67F4">
      <w:pPr>
        <w:sectPr w:rsidR="002A67F4" w:rsidRPr="006C3BE6" w:rsidSect="00632146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A67F4" w:rsidRPr="006C3BE6" w:rsidRDefault="002A67F4">
      <w:pPr>
        <w:sectPr w:rsidR="002A67F4" w:rsidRPr="006C3BE6" w:rsidSect="00632146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A67F4" w:rsidRPr="006C3BE6" w:rsidRDefault="00632146">
      <w:pPr>
        <w:spacing w:after="0"/>
        <w:ind w:left="120"/>
      </w:pPr>
      <w:bookmarkStart w:id="11" w:name="block-9064519"/>
      <w:bookmarkEnd w:id="10"/>
      <w:r w:rsidRPr="006C3BE6">
        <w:rPr>
          <w:rFonts w:ascii="Times New Roman" w:hAnsi="Times New Roman"/>
          <w:b/>
          <w:color w:val="000000"/>
        </w:rPr>
        <w:lastRenderedPageBreak/>
        <w:t xml:space="preserve"> ПОУРОЧНОЕ ПЛАНИРОВАНИЕ </w:t>
      </w:r>
    </w:p>
    <w:p w:rsidR="002A67F4" w:rsidRPr="006C3BE6" w:rsidRDefault="00632146">
      <w:pPr>
        <w:spacing w:after="0"/>
        <w:ind w:left="120"/>
      </w:pPr>
      <w:r w:rsidRPr="006C3BE6">
        <w:rPr>
          <w:rFonts w:ascii="Times New Roman" w:hAnsi="Times New Roman"/>
          <w:b/>
          <w:color w:val="00000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044"/>
        <w:gridCol w:w="1280"/>
        <w:gridCol w:w="1716"/>
        <w:gridCol w:w="1779"/>
        <w:gridCol w:w="1263"/>
        <w:gridCol w:w="2837"/>
      </w:tblGrid>
      <w:tr w:rsidR="002A67F4" w:rsidRPr="006C3BE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37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38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Изделие. Основа и детали изделия.Понятие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39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40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41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Сгибание и складывание бумаги. (</w:t>
            </w:r>
            <w:r w:rsidRPr="006C3BE6">
              <w:rPr>
                <w:rFonts w:ascii="Times New Roman" w:hAnsi="Times New Roman"/>
                <w:color w:val="000000"/>
              </w:rPr>
              <w:t>C</w:t>
            </w:r>
            <w:r w:rsidRPr="006C3BE6">
              <w:rPr>
                <w:rFonts w:ascii="Times New Roman" w:hAnsi="Times New Roman"/>
                <w:color w:val="000000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Режущий инструмент ножницы. Их назначение, конструкция. </w:t>
            </w:r>
            <w:r w:rsidRPr="006C3BE6">
              <w:rPr>
                <w:rFonts w:ascii="Times New Roman" w:hAnsi="Times New Roman"/>
                <w:color w:val="000000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42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Шаблон – приспособление для разметки деталей. </w:t>
            </w:r>
            <w:r w:rsidRPr="006C3BE6">
              <w:rPr>
                <w:rFonts w:ascii="Times New Roman" w:hAnsi="Times New Roman"/>
                <w:color w:val="000000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43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44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/>
        </w:tc>
      </w:tr>
    </w:tbl>
    <w:p w:rsidR="002A67F4" w:rsidRPr="006C3BE6" w:rsidRDefault="002A67F4">
      <w:pPr>
        <w:sectPr w:rsidR="002A67F4" w:rsidRPr="006C3BE6" w:rsidSect="00632146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A67F4" w:rsidRPr="006C3BE6" w:rsidRDefault="00632146">
      <w:pPr>
        <w:spacing w:after="0"/>
        <w:ind w:left="120"/>
      </w:pPr>
      <w:r w:rsidRPr="006C3BE6">
        <w:rPr>
          <w:rFonts w:ascii="Times New Roman" w:hAnsi="Times New Roman"/>
          <w:b/>
          <w:color w:val="000000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5"/>
        <w:gridCol w:w="4106"/>
        <w:gridCol w:w="1256"/>
        <w:gridCol w:w="1716"/>
        <w:gridCol w:w="1779"/>
        <w:gridCol w:w="1263"/>
        <w:gridCol w:w="2837"/>
      </w:tblGrid>
      <w:tr w:rsidR="002A67F4" w:rsidRPr="006C3BE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Средства художественной выразительности: цвет, форма, размер. </w:t>
            </w:r>
            <w:r w:rsidRPr="006C3BE6">
              <w:rPr>
                <w:rFonts w:ascii="Times New Roman" w:hAnsi="Times New Roman"/>
                <w:color w:val="000000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45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46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47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48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49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Циркуль. Его назначение, конструкция, приемы работы. </w:t>
            </w:r>
            <w:r w:rsidRPr="006C3BE6">
              <w:rPr>
                <w:rFonts w:ascii="Times New Roman" w:hAnsi="Times New Roman"/>
                <w:color w:val="000000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Чертеж круга. Деление круглых деталей на части. </w:t>
            </w:r>
            <w:r w:rsidRPr="006C3BE6">
              <w:rPr>
                <w:rFonts w:ascii="Times New Roman" w:hAnsi="Times New Roman"/>
                <w:color w:val="000000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50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Подвижное и соединение деталей. Шарнир. </w:t>
            </w:r>
            <w:r w:rsidRPr="006C3BE6">
              <w:rPr>
                <w:rFonts w:ascii="Times New Roman" w:hAnsi="Times New Roman"/>
                <w:color w:val="000000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51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 w:rsidRPr="006C3BE6">
              <w:rPr>
                <w:rFonts w:ascii="Times New Roman" w:hAnsi="Times New Roman"/>
                <w:color w:val="000000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Разметка и выкраивание прямоугольного швейного изделия. </w:t>
            </w:r>
            <w:r w:rsidRPr="006C3BE6">
              <w:rPr>
                <w:rFonts w:ascii="Times New Roman" w:hAnsi="Times New Roman"/>
                <w:color w:val="000000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/>
        </w:tc>
      </w:tr>
    </w:tbl>
    <w:p w:rsidR="002A67F4" w:rsidRPr="006C3BE6" w:rsidRDefault="002A67F4">
      <w:pPr>
        <w:sectPr w:rsidR="002A67F4" w:rsidRPr="006C3BE6" w:rsidSect="00632146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A67F4" w:rsidRPr="006C3BE6" w:rsidRDefault="00632146">
      <w:pPr>
        <w:spacing w:after="0"/>
        <w:ind w:left="120"/>
      </w:pPr>
      <w:r w:rsidRPr="006C3BE6">
        <w:rPr>
          <w:rFonts w:ascii="Times New Roman" w:hAnsi="Times New Roman"/>
          <w:b/>
          <w:color w:val="000000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77"/>
        <w:gridCol w:w="1306"/>
        <w:gridCol w:w="1716"/>
        <w:gridCol w:w="1779"/>
        <w:gridCol w:w="1263"/>
        <w:gridCol w:w="2837"/>
      </w:tblGrid>
      <w:tr w:rsidR="002A67F4" w:rsidRPr="006C3BE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52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53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54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55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56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Способы получения объемных рельефных форм и изображений Фольга. </w:t>
            </w:r>
            <w:r w:rsidRPr="006C3BE6">
              <w:rPr>
                <w:rFonts w:ascii="Times New Roman" w:hAnsi="Times New Roman"/>
                <w:color w:val="000000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57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Плоские и объемные формы деталей и изделий. </w:t>
            </w:r>
            <w:r w:rsidRPr="006C3BE6">
              <w:rPr>
                <w:rFonts w:ascii="Times New Roman" w:hAnsi="Times New Roman"/>
                <w:color w:val="000000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Плоские и объемные формы деталей и изделий. </w:t>
            </w:r>
            <w:r w:rsidRPr="006C3BE6">
              <w:rPr>
                <w:rFonts w:ascii="Times New Roman" w:hAnsi="Times New Roman"/>
                <w:color w:val="000000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58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 w:rsidRPr="006C3BE6">
              <w:rPr>
                <w:rFonts w:ascii="Times New Roman" w:hAnsi="Times New Roman"/>
                <w:color w:val="000000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 w:rsidRPr="006C3BE6">
              <w:rPr>
                <w:rFonts w:ascii="Times New Roman" w:hAnsi="Times New Roman"/>
                <w:color w:val="000000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Строчка петельного стежка и ее варианты. </w:t>
            </w:r>
            <w:r w:rsidRPr="006C3BE6">
              <w:rPr>
                <w:rFonts w:ascii="Times New Roman" w:hAnsi="Times New Roman"/>
                <w:color w:val="000000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Строчка петельного стежка и ее варианты. </w:t>
            </w:r>
            <w:r w:rsidRPr="006C3BE6">
              <w:rPr>
                <w:rFonts w:ascii="Times New Roman" w:hAnsi="Times New Roman"/>
                <w:color w:val="000000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59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60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/>
        </w:tc>
      </w:tr>
    </w:tbl>
    <w:p w:rsidR="002A67F4" w:rsidRPr="006C3BE6" w:rsidRDefault="002A67F4">
      <w:pPr>
        <w:sectPr w:rsidR="002A67F4" w:rsidRPr="006C3BE6" w:rsidSect="00632146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A67F4" w:rsidRPr="006C3BE6" w:rsidRDefault="00632146">
      <w:pPr>
        <w:spacing w:after="0"/>
        <w:ind w:left="120"/>
      </w:pPr>
      <w:r w:rsidRPr="006C3BE6">
        <w:rPr>
          <w:rFonts w:ascii="Times New Roman" w:hAnsi="Times New Roman"/>
          <w:b/>
          <w:color w:val="00000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045"/>
        <w:gridCol w:w="1280"/>
        <w:gridCol w:w="1716"/>
        <w:gridCol w:w="1779"/>
        <w:gridCol w:w="1263"/>
        <w:gridCol w:w="2837"/>
      </w:tblGrid>
      <w:tr w:rsidR="002A67F4" w:rsidRPr="006C3BE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7F4" w:rsidRPr="006C3BE6" w:rsidRDefault="002A67F4"/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61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62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63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64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65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66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67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68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69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70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Конструирование и моделирование изделий из различных материалов. </w:t>
            </w:r>
            <w:r w:rsidRPr="006C3BE6">
              <w:rPr>
                <w:rFonts w:ascii="Times New Roman" w:hAnsi="Times New Roman"/>
                <w:color w:val="000000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71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72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73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74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75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Строчка крестообразного стежка. Строчка петлеобразного стежка. </w:t>
            </w:r>
            <w:r w:rsidRPr="006C3BE6">
              <w:rPr>
                <w:rFonts w:ascii="Times New Roman" w:hAnsi="Times New Roman"/>
                <w:color w:val="000000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55FEB">
            <w:pPr>
              <w:spacing w:after="0"/>
              <w:ind w:left="135"/>
            </w:pPr>
            <w:hyperlink r:id="rId76">
              <w:r w:rsidR="00632146" w:rsidRPr="006C3BE6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</w:pPr>
            <w:r w:rsidRPr="006C3BE6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</w:pPr>
            <w:r w:rsidRPr="006C3BE6">
              <w:rPr>
                <w:rFonts w:ascii="Times New Roman" w:hAnsi="Times New Roman"/>
                <w:color w:val="000000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>
            <w:pPr>
              <w:spacing w:after="0"/>
              <w:ind w:left="135"/>
            </w:pPr>
          </w:p>
        </w:tc>
      </w:tr>
      <w:tr w:rsidR="002A67F4" w:rsidRPr="006C3B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rPr>
                <w:lang w:val="ru-RU"/>
              </w:rPr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C3BE6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67F4" w:rsidRPr="006C3BE6" w:rsidRDefault="00632146">
            <w:pPr>
              <w:spacing w:after="0"/>
              <w:ind w:left="135"/>
              <w:jc w:val="center"/>
            </w:pPr>
            <w:r w:rsidRPr="006C3BE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7F4" w:rsidRPr="006C3BE6" w:rsidRDefault="002A67F4"/>
        </w:tc>
      </w:tr>
    </w:tbl>
    <w:p w:rsidR="002A67F4" w:rsidRPr="006C3BE6" w:rsidRDefault="002A67F4">
      <w:pPr>
        <w:sectPr w:rsidR="002A67F4" w:rsidRPr="006C3BE6" w:rsidSect="00632146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A67F4" w:rsidRPr="006C3BE6" w:rsidRDefault="002A67F4">
      <w:pPr>
        <w:sectPr w:rsidR="002A67F4" w:rsidRPr="006C3BE6" w:rsidSect="00632146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A67F4" w:rsidRPr="006C3BE6" w:rsidRDefault="00632146" w:rsidP="00632146">
      <w:pPr>
        <w:spacing w:after="0"/>
        <w:rPr>
          <w:lang w:val="ru-RU"/>
        </w:rPr>
      </w:pPr>
      <w:bookmarkStart w:id="12" w:name="block-9064520"/>
      <w:bookmarkEnd w:id="11"/>
      <w:r w:rsidRPr="006C3BE6">
        <w:rPr>
          <w:rFonts w:ascii="Times New Roman" w:hAnsi="Times New Roman"/>
          <w:b/>
          <w:color w:val="000000"/>
          <w:lang w:val="ru-RU"/>
        </w:rPr>
        <w:lastRenderedPageBreak/>
        <w:t>УЧЕБНО-МЕТОДИЧЕСКОЕ ОБЕСПЕЧЕНИЕ ОБРАЗОВАТЕЛЬНОГО ПРОЦЕССА</w:t>
      </w:r>
    </w:p>
    <w:p w:rsidR="002A67F4" w:rsidRPr="006C3BE6" w:rsidRDefault="00632146">
      <w:pPr>
        <w:spacing w:after="0" w:line="480" w:lineRule="auto"/>
        <w:ind w:left="120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ОБЯЗАТЕЛЬНЫЕ УЧЕБНЫЕ МАТЕРИАЛЫ ДЛЯ УЧЕНИКА</w:t>
      </w:r>
    </w:p>
    <w:p w:rsidR="002A67F4" w:rsidRPr="006C3BE6" w:rsidRDefault="00632146">
      <w:pPr>
        <w:spacing w:after="0" w:line="480" w:lineRule="auto"/>
        <w:ind w:left="120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​‌• Технология, 2 класс/ Лутцева Е.А., Зуева Т.П., Акционерное общество «Издательство «Просвещение»</w:t>
      </w:r>
      <w:r w:rsidRPr="006C3BE6">
        <w:rPr>
          <w:lang w:val="ru-RU"/>
        </w:rPr>
        <w:br/>
      </w:r>
      <w:r w:rsidRPr="006C3BE6">
        <w:rPr>
          <w:rFonts w:ascii="Times New Roman" w:hAnsi="Times New Roman"/>
          <w:color w:val="000000"/>
          <w:lang w:val="ru-RU"/>
        </w:rPr>
        <w:t xml:space="preserve"> • Технология, 3 класс/ Лутцева Е.А., Зуева Т.П., Акционерное общество «Издательство «Просвещение»</w:t>
      </w:r>
      <w:r w:rsidRPr="006C3BE6">
        <w:rPr>
          <w:lang w:val="ru-RU"/>
        </w:rPr>
        <w:br/>
      </w:r>
      <w:r w:rsidRPr="006C3BE6">
        <w:rPr>
          <w:rFonts w:ascii="Times New Roman" w:hAnsi="Times New Roman"/>
          <w:color w:val="000000"/>
          <w:lang w:val="ru-RU"/>
        </w:rPr>
        <w:t xml:space="preserve"> • Технология, 4 класс/ Лутцева Е.А., Зуева Т.П., Акционерное общество «Издательство «Просвещение»</w:t>
      </w:r>
      <w:r w:rsidRPr="006C3BE6">
        <w:rPr>
          <w:lang w:val="ru-RU"/>
        </w:rPr>
        <w:br/>
      </w:r>
      <w:bookmarkStart w:id="13" w:name="fd2563da-70e6-4a8e-9eef-1431331cf80c"/>
      <w:r w:rsidRPr="006C3BE6">
        <w:rPr>
          <w:rFonts w:ascii="Times New Roman" w:hAnsi="Times New Roman"/>
          <w:color w:val="000000"/>
          <w:lang w:val="ru-RU"/>
        </w:rPr>
        <w:t xml:space="preserve"> • Технология, 1 класс/ Лутцева Е.А., Зуева Т.П., Акционерное общество «Издательство «Просвещение»</w:t>
      </w:r>
      <w:bookmarkEnd w:id="13"/>
      <w:r w:rsidRPr="006C3BE6">
        <w:rPr>
          <w:rFonts w:ascii="Times New Roman" w:hAnsi="Times New Roman"/>
          <w:color w:val="000000"/>
          <w:lang w:val="ru-RU"/>
        </w:rPr>
        <w:t>‌​</w:t>
      </w:r>
    </w:p>
    <w:p w:rsidR="00632146" w:rsidRPr="006C3BE6" w:rsidRDefault="00632146" w:rsidP="00632146">
      <w:pPr>
        <w:spacing w:after="0" w:line="480" w:lineRule="auto"/>
        <w:ind w:left="120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>​‌Методические пособия по серии "Линия УМК Е. А. Лутцевой. Технология (1-4)"</w:t>
      </w:r>
      <w:bookmarkStart w:id="14" w:name="8f45a6c3-60ed-4cfd-a0a0-fe2670352bd5"/>
      <w:bookmarkEnd w:id="14"/>
    </w:p>
    <w:p w:rsidR="002A67F4" w:rsidRPr="006C3BE6" w:rsidRDefault="00632146" w:rsidP="00632146">
      <w:pPr>
        <w:spacing w:after="0" w:line="480" w:lineRule="auto"/>
        <w:ind w:left="120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МЕТОДИЧЕСКИЕ МАТЕРИАЛЫ ДЛЯ УЧИТЕЛЯ</w:t>
      </w:r>
    </w:p>
    <w:p w:rsidR="00632146" w:rsidRPr="006C3BE6" w:rsidRDefault="00632146">
      <w:pPr>
        <w:spacing w:after="0" w:line="480" w:lineRule="auto"/>
        <w:ind w:left="120"/>
        <w:rPr>
          <w:rFonts w:ascii="Times New Roman" w:hAnsi="Times New Roman"/>
          <w:color w:val="000000"/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 xml:space="preserve">​‌Шипилова Н.В. Технология. Методическое пособие с поурочными разработками. 1 класс. </w:t>
      </w:r>
    </w:p>
    <w:p w:rsidR="002A67F4" w:rsidRPr="006C3BE6" w:rsidRDefault="00632146">
      <w:pPr>
        <w:spacing w:after="0" w:line="480" w:lineRule="auto"/>
        <w:ind w:left="120"/>
        <w:rPr>
          <w:lang w:val="ru-RU"/>
        </w:rPr>
      </w:pPr>
      <w:r w:rsidRPr="006C3BE6">
        <w:rPr>
          <w:rFonts w:ascii="Times New Roman" w:hAnsi="Times New Roman"/>
          <w:color w:val="000000"/>
          <w:lang w:val="ru-RU"/>
        </w:rPr>
        <w:t xml:space="preserve">Шипилова Н.В. Технология. Методическое пособие с поурочными разработками. 2 класс. </w:t>
      </w:r>
      <w:r w:rsidRPr="006C3BE6">
        <w:rPr>
          <w:lang w:val="ru-RU"/>
        </w:rPr>
        <w:br/>
      </w:r>
      <w:r w:rsidRPr="006C3BE6">
        <w:rPr>
          <w:rFonts w:ascii="Times New Roman" w:hAnsi="Times New Roman"/>
          <w:color w:val="000000"/>
          <w:lang w:val="ru-RU"/>
        </w:rPr>
        <w:t xml:space="preserve"> Шипилова Н.В. Технология. Методическое пособие с поурочными разработками. 3 класс. </w:t>
      </w:r>
      <w:bookmarkStart w:id="15" w:name="0ffefc5c-f9fc-44a3-a446-5fc8622ad11a"/>
      <w:r w:rsidRPr="006C3BE6">
        <w:rPr>
          <w:lang w:val="ru-RU"/>
        </w:rPr>
        <w:br/>
      </w:r>
      <w:r w:rsidRPr="006C3BE6">
        <w:rPr>
          <w:rFonts w:ascii="Times New Roman" w:hAnsi="Times New Roman"/>
          <w:color w:val="000000"/>
          <w:lang w:val="ru-RU"/>
        </w:rPr>
        <w:t xml:space="preserve">Шипилова Н.В. Технология. Методическое пособие с поурочными разработками. 4 класс. </w:t>
      </w:r>
      <w:bookmarkEnd w:id="15"/>
      <w:r w:rsidRPr="006C3BE6">
        <w:rPr>
          <w:rFonts w:ascii="Times New Roman" w:hAnsi="Times New Roman"/>
          <w:color w:val="000000"/>
          <w:lang w:val="ru-RU"/>
        </w:rPr>
        <w:t>‌​</w:t>
      </w:r>
    </w:p>
    <w:p w:rsidR="00632146" w:rsidRPr="006C3BE6" w:rsidRDefault="00632146" w:rsidP="00632146">
      <w:pPr>
        <w:spacing w:after="0" w:line="480" w:lineRule="auto"/>
        <w:rPr>
          <w:lang w:val="ru-RU"/>
        </w:rPr>
      </w:pPr>
      <w:r w:rsidRPr="006C3BE6">
        <w:rPr>
          <w:rFonts w:ascii="Times New Roman" w:hAnsi="Times New Roman"/>
          <w:b/>
          <w:color w:val="000000"/>
          <w:lang w:val="ru-RU"/>
        </w:rPr>
        <w:t>ЦИФРОВЫЕ ОБРАЗОВАТЕЛЬНЫЕ РЕСУРСЫ И РЕСУРСЫ СЕТИ ИНТЕРНЕТ</w:t>
      </w:r>
      <w:r w:rsidRPr="006C3BE6">
        <w:rPr>
          <w:lang w:val="ru-RU"/>
        </w:rPr>
        <w:t xml:space="preserve">    </w:t>
      </w:r>
    </w:p>
    <w:p w:rsidR="002A67F4" w:rsidRPr="006C3BE6" w:rsidRDefault="00632146" w:rsidP="00632146">
      <w:pPr>
        <w:spacing w:after="0" w:line="480" w:lineRule="auto"/>
        <w:rPr>
          <w:lang w:val="ru-RU"/>
        </w:rPr>
      </w:pPr>
      <w:r w:rsidRPr="006C3BE6">
        <w:rPr>
          <w:rFonts w:ascii="Times New Roman" w:hAnsi="Times New Roman"/>
          <w:color w:val="000000"/>
        </w:rPr>
        <w:t>http</w:t>
      </w:r>
      <w:r w:rsidRPr="006C3BE6">
        <w:rPr>
          <w:rFonts w:ascii="Times New Roman" w:hAnsi="Times New Roman"/>
          <w:color w:val="000000"/>
          <w:lang w:val="ru-RU"/>
        </w:rPr>
        <w:t>://</w:t>
      </w:r>
      <w:r w:rsidRPr="006C3BE6">
        <w:rPr>
          <w:rFonts w:ascii="Times New Roman" w:hAnsi="Times New Roman"/>
          <w:color w:val="000000"/>
        </w:rPr>
        <w:t>www</w:t>
      </w:r>
      <w:r w:rsidRPr="006C3BE6">
        <w:rPr>
          <w:rFonts w:ascii="Times New Roman" w:hAnsi="Times New Roman"/>
          <w:color w:val="000000"/>
          <w:lang w:val="ru-RU"/>
        </w:rPr>
        <w:t>.</w:t>
      </w:r>
      <w:r w:rsidRPr="006C3BE6">
        <w:rPr>
          <w:rFonts w:ascii="Times New Roman" w:hAnsi="Times New Roman"/>
          <w:color w:val="000000"/>
        </w:rPr>
        <w:t>openclass</w:t>
      </w:r>
      <w:r w:rsidRPr="006C3BE6">
        <w:rPr>
          <w:rFonts w:ascii="Times New Roman" w:hAnsi="Times New Roman"/>
          <w:color w:val="000000"/>
          <w:lang w:val="ru-RU"/>
        </w:rPr>
        <w:t>.</w:t>
      </w:r>
      <w:r w:rsidRPr="006C3BE6">
        <w:rPr>
          <w:rFonts w:ascii="Times New Roman" w:hAnsi="Times New Roman"/>
          <w:color w:val="000000"/>
        </w:rPr>
        <w:t>ru</w:t>
      </w:r>
      <w:r w:rsidRPr="006C3BE6">
        <w:rPr>
          <w:rFonts w:ascii="Times New Roman" w:hAnsi="Times New Roman"/>
          <w:color w:val="000000"/>
          <w:lang w:val="ru-RU"/>
        </w:rPr>
        <w:t>/</w:t>
      </w:r>
      <w:r w:rsidRPr="006C3BE6">
        <w:rPr>
          <w:lang w:val="ru-RU"/>
        </w:rPr>
        <w:br/>
      </w:r>
      <w:r w:rsidRPr="006C3BE6">
        <w:rPr>
          <w:rFonts w:ascii="Times New Roman" w:hAnsi="Times New Roman"/>
          <w:color w:val="000000"/>
          <w:lang w:val="ru-RU"/>
        </w:rPr>
        <w:t xml:space="preserve"> </w:t>
      </w:r>
      <w:r w:rsidRPr="006C3BE6">
        <w:rPr>
          <w:rFonts w:ascii="Times New Roman" w:hAnsi="Times New Roman"/>
          <w:color w:val="000000"/>
        </w:rPr>
        <w:t>http</w:t>
      </w:r>
      <w:r w:rsidRPr="006C3BE6">
        <w:rPr>
          <w:rFonts w:ascii="Times New Roman" w:hAnsi="Times New Roman"/>
          <w:color w:val="000000"/>
          <w:lang w:val="ru-RU"/>
        </w:rPr>
        <w:t>://</w:t>
      </w:r>
      <w:r w:rsidRPr="006C3BE6">
        <w:rPr>
          <w:rFonts w:ascii="Times New Roman" w:hAnsi="Times New Roman"/>
          <w:color w:val="000000"/>
        </w:rPr>
        <w:t>viki</w:t>
      </w:r>
      <w:r w:rsidRPr="006C3BE6">
        <w:rPr>
          <w:rFonts w:ascii="Times New Roman" w:hAnsi="Times New Roman"/>
          <w:color w:val="000000"/>
          <w:lang w:val="ru-RU"/>
        </w:rPr>
        <w:t>.</w:t>
      </w:r>
      <w:r w:rsidRPr="006C3BE6">
        <w:rPr>
          <w:rFonts w:ascii="Times New Roman" w:hAnsi="Times New Roman"/>
          <w:color w:val="000000"/>
        </w:rPr>
        <w:t>rdf</w:t>
      </w:r>
      <w:r w:rsidRPr="006C3BE6">
        <w:rPr>
          <w:rFonts w:ascii="Times New Roman" w:hAnsi="Times New Roman"/>
          <w:color w:val="000000"/>
          <w:lang w:val="ru-RU"/>
        </w:rPr>
        <w:t>.</w:t>
      </w:r>
      <w:r w:rsidRPr="006C3BE6">
        <w:rPr>
          <w:rFonts w:ascii="Times New Roman" w:hAnsi="Times New Roman"/>
          <w:color w:val="000000"/>
        </w:rPr>
        <w:t>ru</w:t>
      </w:r>
      <w:r w:rsidRPr="006C3BE6">
        <w:rPr>
          <w:rFonts w:ascii="Times New Roman" w:hAnsi="Times New Roman"/>
          <w:color w:val="000000"/>
          <w:lang w:val="ru-RU"/>
        </w:rPr>
        <w:t>/</w:t>
      </w:r>
      <w:r w:rsidRPr="006C3BE6">
        <w:rPr>
          <w:lang w:val="ru-RU"/>
        </w:rPr>
        <w:br/>
      </w:r>
      <w:bookmarkStart w:id="16" w:name="111db0ec-8c24-4b78-b09f-eef62a6c6ea2"/>
      <w:r w:rsidRPr="006C3BE6">
        <w:rPr>
          <w:rFonts w:ascii="Times New Roman" w:hAnsi="Times New Roman"/>
          <w:color w:val="000000"/>
          <w:lang w:val="ru-RU"/>
        </w:rPr>
        <w:t xml:space="preserve"> </w:t>
      </w:r>
      <w:r w:rsidRPr="006C3BE6">
        <w:rPr>
          <w:rFonts w:ascii="Times New Roman" w:hAnsi="Times New Roman"/>
          <w:color w:val="000000"/>
        </w:rPr>
        <w:t>http</w:t>
      </w:r>
      <w:r w:rsidRPr="006C3BE6">
        <w:rPr>
          <w:rFonts w:ascii="Times New Roman" w:hAnsi="Times New Roman"/>
          <w:color w:val="000000"/>
          <w:lang w:val="ru-RU"/>
        </w:rPr>
        <w:t>://</w:t>
      </w:r>
      <w:r w:rsidRPr="006C3BE6">
        <w:rPr>
          <w:rFonts w:ascii="Times New Roman" w:hAnsi="Times New Roman"/>
          <w:color w:val="000000"/>
        </w:rPr>
        <w:t>school</w:t>
      </w:r>
      <w:r w:rsidRPr="006C3BE6">
        <w:rPr>
          <w:rFonts w:ascii="Times New Roman" w:hAnsi="Times New Roman"/>
          <w:color w:val="000000"/>
          <w:lang w:val="ru-RU"/>
        </w:rPr>
        <w:t>-</w:t>
      </w:r>
      <w:r w:rsidRPr="006C3BE6">
        <w:rPr>
          <w:rFonts w:ascii="Times New Roman" w:hAnsi="Times New Roman"/>
          <w:color w:val="000000"/>
        </w:rPr>
        <w:t>collection</w:t>
      </w:r>
      <w:r w:rsidRPr="006C3BE6">
        <w:rPr>
          <w:rFonts w:ascii="Times New Roman" w:hAnsi="Times New Roman"/>
          <w:color w:val="000000"/>
          <w:lang w:val="ru-RU"/>
        </w:rPr>
        <w:t>.</w:t>
      </w:r>
      <w:r w:rsidRPr="006C3BE6">
        <w:rPr>
          <w:rFonts w:ascii="Times New Roman" w:hAnsi="Times New Roman"/>
          <w:color w:val="000000"/>
        </w:rPr>
        <w:t>edu</w:t>
      </w:r>
      <w:r w:rsidRPr="006C3BE6">
        <w:rPr>
          <w:rFonts w:ascii="Times New Roman" w:hAnsi="Times New Roman"/>
          <w:color w:val="000000"/>
          <w:lang w:val="ru-RU"/>
        </w:rPr>
        <w:t>.</w:t>
      </w:r>
      <w:r w:rsidRPr="006C3BE6">
        <w:rPr>
          <w:rFonts w:ascii="Times New Roman" w:hAnsi="Times New Roman"/>
          <w:color w:val="000000"/>
        </w:rPr>
        <w:t>ru</w:t>
      </w:r>
      <w:r w:rsidRPr="006C3BE6">
        <w:rPr>
          <w:rFonts w:ascii="Times New Roman" w:hAnsi="Times New Roman"/>
          <w:color w:val="000000"/>
          <w:lang w:val="ru-RU"/>
        </w:rPr>
        <w:t>/</w:t>
      </w:r>
      <w:bookmarkEnd w:id="16"/>
      <w:r w:rsidRPr="006C3BE6">
        <w:rPr>
          <w:rFonts w:ascii="Times New Roman" w:hAnsi="Times New Roman"/>
          <w:color w:val="333333"/>
          <w:lang w:val="ru-RU"/>
        </w:rPr>
        <w:t>‌</w:t>
      </w:r>
      <w:r w:rsidRPr="006C3BE6">
        <w:rPr>
          <w:rFonts w:ascii="Times New Roman" w:hAnsi="Times New Roman"/>
          <w:color w:val="000000"/>
          <w:lang w:val="ru-RU"/>
        </w:rPr>
        <w:t>​</w:t>
      </w:r>
    </w:p>
    <w:p w:rsidR="002A67F4" w:rsidRPr="006C3BE6" w:rsidRDefault="002A67F4">
      <w:pPr>
        <w:rPr>
          <w:lang w:val="ru-RU"/>
        </w:rPr>
        <w:sectPr w:rsidR="002A67F4" w:rsidRPr="006C3BE6" w:rsidSect="00632146">
          <w:pgSz w:w="16383" w:h="11906" w:orient="landscape"/>
          <w:pgMar w:top="850" w:right="1134" w:bottom="851" w:left="1134" w:header="720" w:footer="720" w:gutter="0"/>
          <w:cols w:space="720"/>
          <w:docGrid w:linePitch="299"/>
        </w:sectPr>
      </w:pPr>
    </w:p>
    <w:bookmarkEnd w:id="12"/>
    <w:p w:rsidR="00632146" w:rsidRPr="006C3BE6" w:rsidRDefault="00632146">
      <w:pPr>
        <w:rPr>
          <w:lang w:val="ru-RU"/>
        </w:rPr>
      </w:pPr>
    </w:p>
    <w:sectPr w:rsidR="00632146" w:rsidRPr="006C3BE6" w:rsidSect="00632146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FEB" w:rsidRDefault="00255FEB" w:rsidP="00632146">
      <w:pPr>
        <w:spacing w:after="0" w:line="240" w:lineRule="auto"/>
      </w:pPr>
      <w:r>
        <w:separator/>
      </w:r>
    </w:p>
  </w:endnote>
  <w:endnote w:type="continuationSeparator" w:id="0">
    <w:p w:rsidR="00255FEB" w:rsidRDefault="00255FEB" w:rsidP="00632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FEB" w:rsidRDefault="00255FEB" w:rsidP="00632146">
      <w:pPr>
        <w:spacing w:after="0" w:line="240" w:lineRule="auto"/>
      </w:pPr>
      <w:r>
        <w:separator/>
      </w:r>
    </w:p>
  </w:footnote>
  <w:footnote w:type="continuationSeparator" w:id="0">
    <w:p w:rsidR="00255FEB" w:rsidRDefault="00255FEB" w:rsidP="006321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92182"/>
    <w:multiLevelType w:val="multilevel"/>
    <w:tmpl w:val="667040A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F4"/>
    <w:rsid w:val="00255FEB"/>
    <w:rsid w:val="0027626A"/>
    <w:rsid w:val="002A67F4"/>
    <w:rsid w:val="00632146"/>
    <w:rsid w:val="006C3BE6"/>
    <w:rsid w:val="008A7772"/>
    <w:rsid w:val="00A7554B"/>
    <w:rsid w:val="00B8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C9E12E"/>
  <w15:docId w15:val="{38729E68-A9BA-4CAE-A9BD-C7312CB1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632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32146"/>
  </w:style>
  <w:style w:type="paragraph" w:styleId="af0">
    <w:name w:val="Balloon Text"/>
    <w:basedOn w:val="a"/>
    <w:link w:val="af1"/>
    <w:uiPriority w:val="99"/>
    <w:semiHidden/>
    <w:unhideWhenUsed/>
    <w:rsid w:val="006C3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3B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7f412850" TargetMode="External"/><Relationship Id="rId26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7f412850" TargetMode="External"/><Relationship Id="rId21" Type="http://schemas.openxmlformats.org/officeDocument/2006/relationships/hyperlink" Target="https://m.edsoo.ru/7f412850" TargetMode="External"/><Relationship Id="rId34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7f412850" TargetMode="External"/><Relationship Id="rId47" Type="http://schemas.openxmlformats.org/officeDocument/2006/relationships/hyperlink" Target="https://m.edsoo.ru/7f412850" TargetMode="External"/><Relationship Id="rId50" Type="http://schemas.openxmlformats.org/officeDocument/2006/relationships/hyperlink" Target="https://m.edsoo.ru/7f412850" TargetMode="External"/><Relationship Id="rId55" Type="http://schemas.openxmlformats.org/officeDocument/2006/relationships/hyperlink" Target="https://m.edsoo.ru/7f412850" TargetMode="External"/><Relationship Id="rId63" Type="http://schemas.openxmlformats.org/officeDocument/2006/relationships/hyperlink" Target="https://m.edsoo.ru/7f412850" TargetMode="External"/><Relationship Id="rId68" Type="http://schemas.openxmlformats.org/officeDocument/2006/relationships/hyperlink" Target="https://m.edsoo.ru/7f412850" TargetMode="External"/><Relationship Id="rId76" Type="http://schemas.openxmlformats.org/officeDocument/2006/relationships/hyperlink" Target="https://m.edsoo.ru/7f41285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7f4128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2850" TargetMode="External"/><Relationship Id="rId29" Type="http://schemas.openxmlformats.org/officeDocument/2006/relationships/hyperlink" Target="https://m.edsoo.ru/7f412850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7f412850" TargetMode="External"/><Relationship Id="rId37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7f412850" TargetMode="External"/><Relationship Id="rId53" Type="http://schemas.openxmlformats.org/officeDocument/2006/relationships/hyperlink" Target="https://m.edsoo.ru/7f412850" TargetMode="External"/><Relationship Id="rId58" Type="http://schemas.openxmlformats.org/officeDocument/2006/relationships/hyperlink" Target="https://m.edsoo.ru/7f412850" TargetMode="External"/><Relationship Id="rId66" Type="http://schemas.openxmlformats.org/officeDocument/2006/relationships/hyperlink" Target="https://m.edsoo.ru/7f412850" TargetMode="External"/><Relationship Id="rId74" Type="http://schemas.openxmlformats.org/officeDocument/2006/relationships/hyperlink" Target="https://m.edsoo.ru/7f4128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85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7f412850" TargetMode="External"/><Relationship Id="rId36" Type="http://schemas.openxmlformats.org/officeDocument/2006/relationships/hyperlink" Target="https://m.edsoo.ru/7f412850" TargetMode="External"/><Relationship Id="rId49" Type="http://schemas.openxmlformats.org/officeDocument/2006/relationships/hyperlink" Target="https://m.edsoo.ru/7f412850" TargetMode="External"/><Relationship Id="rId57" Type="http://schemas.openxmlformats.org/officeDocument/2006/relationships/hyperlink" Target="https://m.edsoo.ru/7f412850" TargetMode="External"/><Relationship Id="rId61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7f412850" TargetMode="External"/><Relationship Id="rId31" Type="http://schemas.openxmlformats.org/officeDocument/2006/relationships/hyperlink" Target="https://m.edsoo.ru/7f412850" TargetMode="External"/><Relationship Id="rId44" Type="http://schemas.openxmlformats.org/officeDocument/2006/relationships/hyperlink" Target="https://m.edsoo.ru/7f412850" TargetMode="External"/><Relationship Id="rId52" Type="http://schemas.openxmlformats.org/officeDocument/2006/relationships/hyperlink" Target="https://m.edsoo.ru/7f412850" TargetMode="External"/><Relationship Id="rId60" Type="http://schemas.openxmlformats.org/officeDocument/2006/relationships/hyperlink" Target="https://m.edsoo.ru/7f412850" TargetMode="External"/><Relationship Id="rId65" Type="http://schemas.openxmlformats.org/officeDocument/2006/relationships/hyperlink" Target="https://m.edsoo.ru/7f412850" TargetMode="External"/><Relationship Id="rId73" Type="http://schemas.openxmlformats.org/officeDocument/2006/relationships/hyperlink" Target="https://m.edsoo.ru/7f412850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7f412850" TargetMode="External"/><Relationship Id="rId30" Type="http://schemas.openxmlformats.org/officeDocument/2006/relationships/hyperlink" Target="https://m.edsoo.ru/7f412850" TargetMode="External"/><Relationship Id="rId35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7f412850" TargetMode="External"/><Relationship Id="rId48" Type="http://schemas.openxmlformats.org/officeDocument/2006/relationships/hyperlink" Target="https://m.edsoo.ru/7f412850" TargetMode="External"/><Relationship Id="rId56" Type="http://schemas.openxmlformats.org/officeDocument/2006/relationships/hyperlink" Target="https://m.edsoo.ru/7f412850" TargetMode="External"/><Relationship Id="rId64" Type="http://schemas.openxmlformats.org/officeDocument/2006/relationships/hyperlink" Target="https://m.edsoo.ru/7f412850" TargetMode="External"/><Relationship Id="rId69" Type="http://schemas.openxmlformats.org/officeDocument/2006/relationships/hyperlink" Target="https://m.edsoo.ru/7f412850" TargetMode="External"/><Relationship Id="rId77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s://m.edsoo.ru/7f412850" TargetMode="External"/><Relationship Id="rId72" Type="http://schemas.openxmlformats.org/officeDocument/2006/relationships/hyperlink" Target="https://m.edsoo.ru/7f412850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7f412850" TargetMode="External"/><Relationship Id="rId38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7f412850" TargetMode="External"/><Relationship Id="rId59" Type="http://schemas.openxmlformats.org/officeDocument/2006/relationships/hyperlink" Target="https://m.edsoo.ru/7f412850" TargetMode="External"/><Relationship Id="rId67" Type="http://schemas.openxmlformats.org/officeDocument/2006/relationships/hyperlink" Target="https://m.edsoo.ru/7f412850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7f412850" TargetMode="External"/><Relationship Id="rId54" Type="http://schemas.openxmlformats.org/officeDocument/2006/relationships/hyperlink" Target="https://m.edsoo.ru/7f412850" TargetMode="External"/><Relationship Id="rId62" Type="http://schemas.openxmlformats.org/officeDocument/2006/relationships/hyperlink" Target="https://m.edsoo.ru/7f412850" TargetMode="External"/><Relationship Id="rId70" Type="http://schemas.openxmlformats.org/officeDocument/2006/relationships/hyperlink" Target="https://m.edsoo.ru/7f412850" TargetMode="External"/><Relationship Id="rId75" Type="http://schemas.openxmlformats.org/officeDocument/2006/relationships/hyperlink" Target="https://m.edsoo.ru/7f41285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307A3-ABF4-4F86-AA49-62B3B7B8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10793</Words>
  <Characters>61523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72172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</dc:creator>
  <cp:lastModifiedBy>Пользователь</cp:lastModifiedBy>
  <cp:revision>6</cp:revision>
  <cp:lastPrinted>2023-08-30T18:11:00Z</cp:lastPrinted>
  <dcterms:created xsi:type="dcterms:W3CDTF">2023-08-30T02:27:00Z</dcterms:created>
  <dcterms:modified xsi:type="dcterms:W3CDTF">2023-09-17T17:09:00Z</dcterms:modified>
</cp:coreProperties>
</file>